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29F6E" w14:textId="77F33E1A" w:rsidR="00B15C89" w:rsidRPr="00C2168E" w:rsidRDefault="00B15C89" w:rsidP="00B15C8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 Забайкальске собственник земельных участков оштрафован за их использование не по целевому назначению </w:t>
      </w:r>
    </w:p>
    <w:p w14:paraId="76D1F36E" w14:textId="77777777" w:rsidR="00B15C89" w:rsidRDefault="00B15C89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21B108E" w14:textId="4540A16E" w:rsidR="00B15C89" w:rsidRDefault="00B15C89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Прокуратурой района проведена проверка исполнения земельного законодательства на территории городского поселения «Забайкальское».</w:t>
      </w:r>
    </w:p>
    <w:p w14:paraId="13571060" w14:textId="3D3A569A" w:rsidR="00B15C89" w:rsidRDefault="00B15C89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Установлено, что собственник 22 земельных участков в </w:t>
      </w:r>
      <w:proofErr w:type="spellStart"/>
      <w:r>
        <w:rPr>
          <w:rFonts w:ascii="Times New Roman" w:hAnsi="Times New Roman" w:cs="Times New Roman"/>
          <w:sz w:val="28"/>
        </w:rPr>
        <w:t>пгт</w:t>
      </w:r>
      <w:proofErr w:type="spellEnd"/>
      <w:r>
        <w:rPr>
          <w:rFonts w:ascii="Times New Roman" w:hAnsi="Times New Roman" w:cs="Times New Roman"/>
          <w:sz w:val="28"/>
        </w:rPr>
        <w:t xml:space="preserve">. Забайкальск, объединив их в один участок общей площадью около 2 га, организовал стоянку новых транспортных средств, представляющих собой специализированную технику различного вида. Вместе с тем, разрешенный вид использования данной земли установлен </w:t>
      </w:r>
      <w:r w:rsidR="00EF580A">
        <w:rPr>
          <w:rFonts w:ascii="Times New Roman" w:hAnsi="Times New Roman" w:cs="Times New Roman"/>
          <w:sz w:val="28"/>
        </w:rPr>
        <w:t xml:space="preserve">как </w:t>
      </w:r>
      <w:r>
        <w:rPr>
          <w:rFonts w:ascii="Times New Roman" w:hAnsi="Times New Roman" w:cs="Times New Roman"/>
          <w:sz w:val="28"/>
        </w:rPr>
        <w:t xml:space="preserve">для размещения объектов индивидуального жилищного строительства.  </w:t>
      </w:r>
    </w:p>
    <w:p w14:paraId="02192EB6" w14:textId="069A57FC" w:rsidR="00EF580A" w:rsidRDefault="00EF580A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Прокуратурой района в отношении собственника земельных участков инициировано возбуждение дела об административном правонарушении, предусмотренном ч. 1 ст.8.8. КоАП РФ (использование земельного участка не по целевому назначению в соответствии с его принадлежностью к той или иной категории земель и разрешенным использованием). </w:t>
      </w:r>
    </w:p>
    <w:p w14:paraId="6A2E05BB" w14:textId="4FA49063" w:rsidR="00EF580A" w:rsidRDefault="00EF580A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результатам рассмотрения </w:t>
      </w:r>
      <w:r w:rsidR="006633D0">
        <w:rPr>
          <w:rFonts w:ascii="Times New Roman" w:hAnsi="Times New Roman" w:cs="Times New Roman"/>
          <w:sz w:val="28"/>
        </w:rPr>
        <w:t xml:space="preserve">постановления прокурора </w:t>
      </w:r>
      <w:r>
        <w:rPr>
          <w:rFonts w:ascii="Times New Roman" w:hAnsi="Times New Roman" w:cs="Times New Roman"/>
          <w:sz w:val="28"/>
        </w:rPr>
        <w:t xml:space="preserve">Управление Росреестра по Забайкальскому краю </w:t>
      </w:r>
      <w:r w:rsidR="000D4EBF">
        <w:rPr>
          <w:rFonts w:ascii="Times New Roman" w:hAnsi="Times New Roman" w:cs="Times New Roman"/>
          <w:sz w:val="28"/>
        </w:rPr>
        <w:t xml:space="preserve">привлекло его к административной ответственности </w:t>
      </w:r>
      <w:r>
        <w:rPr>
          <w:rFonts w:ascii="Times New Roman" w:hAnsi="Times New Roman" w:cs="Times New Roman"/>
          <w:sz w:val="28"/>
        </w:rPr>
        <w:t xml:space="preserve">в виде штрафа в размере более 16 тыс. руб. </w:t>
      </w:r>
    </w:p>
    <w:p w14:paraId="5E41694C" w14:textId="43124614" w:rsidR="00B15C89" w:rsidRDefault="00EF580A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 вступило в законную силу.</w:t>
      </w:r>
    </w:p>
    <w:p w14:paraId="0E717E7A" w14:textId="2F174755" w:rsidR="00B15C89" w:rsidRDefault="00B15C89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B184818" w14:textId="77777777" w:rsidR="00EF580A" w:rsidRDefault="00EF580A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30DB715" w14:textId="77777777" w:rsidR="00B15C89" w:rsidRDefault="00B15C89" w:rsidP="00B15C8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Hlk139020089"/>
      <w:r>
        <w:rPr>
          <w:rFonts w:ascii="Times New Roman" w:hAnsi="Times New Roman" w:cs="Times New Roman"/>
          <w:sz w:val="28"/>
        </w:rPr>
        <w:t>Помощник прокурора района</w:t>
      </w:r>
    </w:p>
    <w:p w14:paraId="30357347" w14:textId="77777777" w:rsidR="00B15C89" w:rsidRDefault="00B15C89" w:rsidP="00B15C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юрист 3 класса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О.А. Суворова </w:t>
      </w:r>
    </w:p>
    <w:p w14:paraId="0D942BAF" w14:textId="77777777" w:rsidR="00B15C89" w:rsidRDefault="00B15C89" w:rsidP="00B15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85C9798" w14:textId="77777777" w:rsidR="00B15C89" w:rsidRDefault="00B15C89" w:rsidP="00B15C89">
      <w:pPr>
        <w:jc w:val="both"/>
        <w:rPr>
          <w:rFonts w:ascii="Times New Roman" w:hAnsi="Times New Roman" w:cs="Times New Roman"/>
          <w:sz w:val="28"/>
        </w:rPr>
      </w:pPr>
    </w:p>
    <w:p w14:paraId="73EDDF9A" w14:textId="5EAEBC58" w:rsidR="00BB0683" w:rsidRPr="00EF580A" w:rsidRDefault="00BB0683" w:rsidP="00EF580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0"/>
      <w:bookmarkEnd w:id="1"/>
    </w:p>
    <w:sectPr w:rsidR="00BB0683" w:rsidRPr="00EF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66"/>
    <w:rsid w:val="000D4EBF"/>
    <w:rsid w:val="006633D0"/>
    <w:rsid w:val="00A85666"/>
    <w:rsid w:val="00B15C89"/>
    <w:rsid w:val="00BB0683"/>
    <w:rsid w:val="00EF580A"/>
    <w:rsid w:val="00F2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60278"/>
  <w15:chartTrackingRefBased/>
  <w15:docId w15:val="{A9ECF906-695A-4CDC-823A-DC85052F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Оюна Арсалановна</dc:creator>
  <cp:keywords/>
  <dc:description/>
  <cp:lastModifiedBy>Суворова Оюна Арсалановна</cp:lastModifiedBy>
  <cp:revision>4</cp:revision>
  <dcterms:created xsi:type="dcterms:W3CDTF">2023-11-09T05:25:00Z</dcterms:created>
  <dcterms:modified xsi:type="dcterms:W3CDTF">2023-12-21T12:01:00Z</dcterms:modified>
</cp:coreProperties>
</file>